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315F" w14:textId="77777777" w:rsidR="009E6B6A" w:rsidRPr="009E6B6A" w:rsidRDefault="009E6B6A" w:rsidP="009E6B6A">
      <w:pPr>
        <w:shd w:val="clear" w:color="auto" w:fill="FFFFFF"/>
        <w:spacing w:after="0" w:line="240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0C71C3"/>
          <w:kern w:val="36"/>
          <w:sz w:val="45"/>
          <w:szCs w:val="45"/>
          <w:lang w:eastAsia="es-CO"/>
        </w:rPr>
      </w:pPr>
      <w:r w:rsidRPr="009E6B6A">
        <w:rPr>
          <w:rFonts w:ascii="Montserrat" w:eastAsia="Times New Roman" w:hAnsi="Montserrat" w:cs="Times New Roman"/>
          <w:b/>
          <w:bCs/>
          <w:color w:val="E02B20"/>
          <w:kern w:val="36"/>
          <w:sz w:val="45"/>
          <w:szCs w:val="45"/>
          <w:bdr w:val="none" w:sz="0" w:space="0" w:color="auto" w:frame="1"/>
          <w:lang w:eastAsia="es-CO"/>
        </w:rPr>
        <w:t>INFORMES A LA SUPERINTENDENCIA DE NOTARIADO Y REGISTRO.</w:t>
      </w:r>
    </w:p>
    <w:p w14:paraId="4515EF0A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 </w:t>
      </w:r>
    </w:p>
    <w:p w14:paraId="75803130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-Informe estadístico notarial.</w:t>
      </w:r>
    </w:p>
    <w:p w14:paraId="51EC077B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-Informe estadístico en línea sobre número de escrituras, registros etc.</w:t>
      </w:r>
    </w:p>
    <w:p w14:paraId="66E7DC10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-Informe anual de cierre sobre el número de escrituras.</w:t>
      </w:r>
    </w:p>
    <w:p w14:paraId="67F23E9B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-Informe sobre los encargos del Notario.</w:t>
      </w:r>
    </w:p>
    <w:p w14:paraId="5358B69F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 xml:space="preserve">-Informe sobre las declaraciones </w:t>
      </w:r>
      <w:proofErr w:type="gramStart"/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extra proceso</w:t>
      </w:r>
      <w:proofErr w:type="gramEnd"/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 xml:space="preserve"> gratuitas hechas por las Madres cabeza de familia.</w:t>
      </w:r>
    </w:p>
    <w:p w14:paraId="0D62C456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-Informe inicio y finalización de juicios de sucesiones.</w:t>
      </w:r>
    </w:p>
    <w:p w14:paraId="2112D12A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 </w:t>
      </w:r>
    </w:p>
    <w:p w14:paraId="69EEFB64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 </w:t>
      </w:r>
    </w:p>
    <w:p w14:paraId="102F21F1" w14:textId="77777777" w:rsidR="009E6B6A" w:rsidRPr="009E6B6A" w:rsidRDefault="009E6B6A" w:rsidP="009E6B6A">
      <w:pPr>
        <w:shd w:val="clear" w:color="auto" w:fill="FFFFFF"/>
        <w:spacing w:after="0" w:line="240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0C71C3"/>
          <w:kern w:val="36"/>
          <w:sz w:val="45"/>
          <w:szCs w:val="45"/>
          <w:lang w:eastAsia="es-CO"/>
        </w:rPr>
      </w:pPr>
      <w:r w:rsidRPr="009E6B6A">
        <w:rPr>
          <w:rFonts w:ascii="Montserrat" w:eastAsia="Times New Roman" w:hAnsi="Montserrat" w:cs="Times New Roman"/>
          <w:b/>
          <w:bCs/>
          <w:color w:val="E02B20"/>
          <w:kern w:val="36"/>
          <w:sz w:val="45"/>
          <w:szCs w:val="45"/>
          <w:bdr w:val="none" w:sz="0" w:space="0" w:color="auto" w:frame="1"/>
          <w:lang w:eastAsia="es-CO"/>
        </w:rPr>
        <w:t>INFORMES A LA REGISTRADURÍA NACIONAL DEL ESTADO CIVIL.</w:t>
      </w:r>
    </w:p>
    <w:p w14:paraId="7B35E2A1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 </w:t>
      </w:r>
    </w:p>
    <w:p w14:paraId="5D4430A6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-Informe mensual estadístico de los registros civiles de nacimiento, matrimonio y defunción que se hicieron en el mes.</w:t>
      </w:r>
    </w:p>
    <w:p w14:paraId="1C0B3B61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-Copia de las actas complementarias.</w:t>
      </w:r>
    </w:p>
    <w:p w14:paraId="75F1C15E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-Copias de registros civiles de nacimiento, matrimonio y defunciones expedidas en el mes.</w:t>
      </w:r>
    </w:p>
    <w:p w14:paraId="569417C7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-Copia de las notas que asientan en los registros civiles sobre adopciones, impugnaciones sentencias, reconocimientos posteriores, divorcios, que van en el libro de Varios.</w:t>
      </w:r>
    </w:p>
    <w:p w14:paraId="0A61050A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 xml:space="preserve">– Informe sobre inscripción en el registro civil de los hijos de Nacionales. Venezolanos, </w:t>
      </w:r>
      <w:proofErr w:type="gramStart"/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de acuerdo a</w:t>
      </w:r>
      <w:proofErr w:type="gramEnd"/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 xml:space="preserve"> la ley 1997 del 2019.</w:t>
      </w:r>
    </w:p>
    <w:p w14:paraId="470AF8A5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-Informe sobre el otorgamiento de escrituras para cambio de nombre, corrección de errores u omisiones en el registro civil de miembros de     comunidades indígenas.</w:t>
      </w:r>
    </w:p>
    <w:p w14:paraId="0AF1ABA2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 </w:t>
      </w:r>
    </w:p>
    <w:p w14:paraId="74522995" w14:textId="77777777" w:rsidR="009E6B6A" w:rsidRPr="009E6B6A" w:rsidRDefault="009E6B6A" w:rsidP="009E6B6A">
      <w:pPr>
        <w:shd w:val="clear" w:color="auto" w:fill="FFFFFF"/>
        <w:spacing w:after="0" w:line="240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0C71C3"/>
          <w:kern w:val="36"/>
          <w:sz w:val="45"/>
          <w:szCs w:val="45"/>
          <w:lang w:eastAsia="es-CO"/>
        </w:rPr>
      </w:pPr>
      <w:r w:rsidRPr="009E6B6A">
        <w:rPr>
          <w:rFonts w:ascii="Montserrat" w:eastAsia="Times New Roman" w:hAnsi="Montserrat" w:cs="Times New Roman"/>
          <w:b/>
          <w:bCs/>
          <w:color w:val="E02B20"/>
          <w:kern w:val="36"/>
          <w:sz w:val="45"/>
          <w:szCs w:val="45"/>
          <w:bdr w:val="none" w:sz="0" w:space="0" w:color="auto" w:frame="1"/>
          <w:lang w:eastAsia="es-CO"/>
        </w:rPr>
        <w:t>INFORMES A LA DIAN</w:t>
      </w:r>
    </w:p>
    <w:p w14:paraId="0F124121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 </w:t>
      </w:r>
    </w:p>
    <w:p w14:paraId="4A59362D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-Información exógena.</w:t>
      </w:r>
    </w:p>
    <w:p w14:paraId="5B80361C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-Reporte exógena de enajenaciones y sucesiones.</w:t>
      </w:r>
    </w:p>
    <w:p w14:paraId="60A8C13D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 xml:space="preserve">-Informe de juicios de sucesiones </w:t>
      </w:r>
      <w:proofErr w:type="gramStart"/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de acuerdo a</w:t>
      </w:r>
      <w:proofErr w:type="gramEnd"/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 xml:space="preserve"> la cuantía</w:t>
      </w:r>
    </w:p>
    <w:p w14:paraId="450A1EAC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 </w:t>
      </w:r>
    </w:p>
    <w:p w14:paraId="30477A56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 </w:t>
      </w:r>
    </w:p>
    <w:p w14:paraId="412D0484" w14:textId="77777777" w:rsidR="009E6B6A" w:rsidRPr="009E6B6A" w:rsidRDefault="009E6B6A" w:rsidP="009E6B6A">
      <w:pPr>
        <w:shd w:val="clear" w:color="auto" w:fill="FFFFFF"/>
        <w:spacing w:after="0" w:line="240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0C71C3"/>
          <w:kern w:val="36"/>
          <w:sz w:val="45"/>
          <w:szCs w:val="45"/>
          <w:lang w:eastAsia="es-CO"/>
        </w:rPr>
      </w:pPr>
      <w:r w:rsidRPr="009E6B6A">
        <w:rPr>
          <w:rFonts w:ascii="Montserrat" w:eastAsia="Times New Roman" w:hAnsi="Montserrat" w:cs="Times New Roman"/>
          <w:b/>
          <w:bCs/>
          <w:color w:val="E02B20"/>
          <w:kern w:val="36"/>
          <w:sz w:val="45"/>
          <w:szCs w:val="45"/>
          <w:bdr w:val="none" w:sz="0" w:space="0" w:color="auto" w:frame="1"/>
          <w:lang w:eastAsia="es-CO"/>
        </w:rPr>
        <w:t>INFORMES A LA UIAF</w:t>
      </w:r>
    </w:p>
    <w:p w14:paraId="77131C88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-Reporte de Operación Notarial (RON).</w:t>
      </w:r>
    </w:p>
    <w:p w14:paraId="333A92C8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-Reporte de Operaciones intentadas y operaciones sospechosas ROS.</w:t>
      </w:r>
    </w:p>
    <w:p w14:paraId="691DC26B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lastRenderedPageBreak/>
        <w:t>-Reporte de ausencia de operaciones sospechosos</w:t>
      </w:r>
    </w:p>
    <w:p w14:paraId="35B872D1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-Reporte de transacciones en efectivo.</w:t>
      </w:r>
    </w:p>
    <w:p w14:paraId="00197DA4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-Reporte de ausencia de transacciones en efectivo.</w:t>
      </w:r>
    </w:p>
    <w:p w14:paraId="6CF5BB84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-Reporte de adjudicaciones en remate.</w:t>
      </w:r>
    </w:p>
    <w:p w14:paraId="2A27A6F9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 </w:t>
      </w:r>
    </w:p>
    <w:p w14:paraId="4E3D74D9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 </w:t>
      </w:r>
    </w:p>
    <w:p w14:paraId="26B8933B" w14:textId="77777777" w:rsidR="009E6B6A" w:rsidRPr="009E6B6A" w:rsidRDefault="009E6B6A" w:rsidP="009E6B6A">
      <w:pPr>
        <w:shd w:val="clear" w:color="auto" w:fill="FFFFFF"/>
        <w:spacing w:after="0" w:line="240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0C71C3"/>
          <w:kern w:val="36"/>
          <w:sz w:val="45"/>
          <w:szCs w:val="45"/>
          <w:lang w:eastAsia="es-CO"/>
        </w:rPr>
      </w:pPr>
      <w:r w:rsidRPr="009E6B6A">
        <w:rPr>
          <w:rFonts w:ascii="Montserrat" w:eastAsia="Times New Roman" w:hAnsi="Montserrat" w:cs="Times New Roman"/>
          <w:b/>
          <w:bCs/>
          <w:color w:val="E02B20"/>
          <w:kern w:val="36"/>
          <w:sz w:val="45"/>
          <w:szCs w:val="45"/>
          <w:bdr w:val="none" w:sz="0" w:space="0" w:color="auto" w:frame="1"/>
          <w:lang w:eastAsia="es-CO"/>
        </w:rPr>
        <w:t>INFORMES AL GOBIERNO</w:t>
      </w:r>
    </w:p>
    <w:p w14:paraId="11F51594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-Informe actos jurídicos notariales</w:t>
      </w:r>
    </w:p>
    <w:p w14:paraId="02498BC3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-Informe de uniones maritales entre personas del mismo sexo.</w:t>
      </w:r>
    </w:p>
    <w:p w14:paraId="5A8365C5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 </w:t>
      </w:r>
    </w:p>
    <w:p w14:paraId="7DE41DAB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 </w:t>
      </w:r>
    </w:p>
    <w:p w14:paraId="33531791" w14:textId="77777777" w:rsidR="009E6B6A" w:rsidRPr="009E6B6A" w:rsidRDefault="009E6B6A" w:rsidP="009E6B6A">
      <w:pPr>
        <w:shd w:val="clear" w:color="auto" w:fill="FFFFFF"/>
        <w:spacing w:after="0" w:line="240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0C71C3"/>
          <w:kern w:val="36"/>
          <w:sz w:val="45"/>
          <w:szCs w:val="45"/>
          <w:lang w:eastAsia="es-CO"/>
        </w:rPr>
      </w:pPr>
      <w:r w:rsidRPr="009E6B6A">
        <w:rPr>
          <w:rFonts w:ascii="Montserrat" w:eastAsia="Times New Roman" w:hAnsi="Montserrat" w:cs="Times New Roman"/>
          <w:b/>
          <w:bCs/>
          <w:color w:val="E02B20"/>
          <w:kern w:val="36"/>
          <w:sz w:val="45"/>
          <w:szCs w:val="45"/>
          <w:bdr w:val="none" w:sz="0" w:space="0" w:color="auto" w:frame="1"/>
          <w:lang w:eastAsia="es-CO"/>
        </w:rPr>
        <w:t>INFORMES A LA UGPP</w:t>
      </w:r>
    </w:p>
    <w:p w14:paraId="15BBE5A1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 </w:t>
      </w:r>
    </w:p>
    <w:p w14:paraId="6464FDB2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 xml:space="preserve">-Informe de juicios de sucesiones </w:t>
      </w:r>
      <w:proofErr w:type="gramStart"/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de acuerdo a</w:t>
      </w:r>
      <w:proofErr w:type="gramEnd"/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 xml:space="preserve"> la cuantía</w:t>
      </w:r>
    </w:p>
    <w:p w14:paraId="116575F3" w14:textId="77777777" w:rsidR="009E6B6A" w:rsidRPr="009E6B6A" w:rsidRDefault="009E6B6A" w:rsidP="009E6B6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9E6B6A"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  <w:t> </w:t>
      </w:r>
    </w:p>
    <w:p w14:paraId="01F5CBCF" w14:textId="77777777" w:rsidR="009E6B6A" w:rsidRDefault="009E6B6A"/>
    <w:sectPr w:rsidR="009E6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6A"/>
    <w:rsid w:val="009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B416"/>
  <w15:chartTrackingRefBased/>
  <w15:docId w15:val="{B6B6FA1E-3E99-412A-B727-DDCE9891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E6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6B6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9E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Primera Velez</dc:creator>
  <cp:keywords/>
  <dc:description/>
  <cp:lastModifiedBy>Primera Velez</cp:lastModifiedBy>
  <cp:revision>1</cp:revision>
  <dcterms:created xsi:type="dcterms:W3CDTF">2022-09-27T19:28:00Z</dcterms:created>
  <dcterms:modified xsi:type="dcterms:W3CDTF">2022-09-27T19:29:00Z</dcterms:modified>
</cp:coreProperties>
</file>